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4A" w:rsidRPr="00CC4B77" w:rsidRDefault="0068044A" w:rsidP="00AF655E">
      <w:pPr>
        <w:spacing w:beforeAutospacing="1" w:after="100" w:afterAutospacing="1"/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CC4B77">
        <w:rPr>
          <w:rFonts w:ascii="Arial" w:hAnsi="Arial" w:cs="Arial"/>
          <w:b/>
          <w:color w:val="1F497D"/>
          <w:sz w:val="22"/>
          <w:szCs w:val="22"/>
        </w:rPr>
        <w:t>Micro-Suction</w:t>
      </w:r>
    </w:p>
    <w:p w:rsidR="0068044A" w:rsidRDefault="0068044A" w:rsidP="00AF655E">
      <w:pPr>
        <w:pStyle w:val="NoSpacing"/>
        <w:jc w:val="both"/>
        <w:rPr>
          <w:rFonts w:ascii="Arial" w:hAnsi="Arial" w:cs="Arial"/>
        </w:rPr>
      </w:pPr>
      <w:r w:rsidRPr="001B143A">
        <w:rPr>
          <w:rFonts w:ascii="Arial" w:hAnsi="Arial" w:cs="Arial"/>
        </w:rPr>
        <w:t xml:space="preserve">Several private providers offer Micro-suction, if you are still having problems with ear wax after using drops/bulb syringe. </w:t>
      </w:r>
    </w:p>
    <w:p w:rsidR="00A4727B" w:rsidRPr="001B143A" w:rsidRDefault="00A4727B" w:rsidP="00AF655E">
      <w:pPr>
        <w:pStyle w:val="NoSpacing"/>
        <w:jc w:val="both"/>
        <w:rPr>
          <w:rFonts w:ascii="Arial" w:hAnsi="Arial" w:cs="Arial"/>
        </w:rPr>
      </w:pPr>
    </w:p>
    <w:p w:rsidR="0068044A" w:rsidRDefault="0068044A" w:rsidP="00AF655E">
      <w:pPr>
        <w:pStyle w:val="NoSpacing"/>
        <w:jc w:val="both"/>
        <w:rPr>
          <w:rFonts w:ascii="Arial" w:hAnsi="Arial" w:cs="Arial"/>
        </w:rPr>
      </w:pPr>
      <w:r w:rsidRPr="001B143A">
        <w:rPr>
          <w:rFonts w:ascii="Arial" w:hAnsi="Arial" w:cs="Arial"/>
        </w:rPr>
        <w:t>Please note, t</w:t>
      </w:r>
      <w:r w:rsidR="004B392D" w:rsidRPr="001B143A">
        <w:rPr>
          <w:rFonts w:ascii="Arial" w:hAnsi="Arial" w:cs="Arial"/>
        </w:rPr>
        <w:t>he following</w:t>
      </w:r>
      <w:r w:rsidRPr="001B143A">
        <w:rPr>
          <w:rFonts w:ascii="Arial" w:hAnsi="Arial" w:cs="Arial"/>
        </w:rPr>
        <w:t xml:space="preserve"> list is not exhaustive and Banchory Group Practice cannot make recommendations on private providers.</w:t>
      </w:r>
    </w:p>
    <w:p w:rsidR="00A4727B" w:rsidRDefault="00A4727B" w:rsidP="00AF655E">
      <w:pPr>
        <w:pStyle w:val="NoSpacing"/>
        <w:jc w:val="both"/>
        <w:rPr>
          <w:rFonts w:ascii="Arial" w:hAnsi="Arial" w:cs="Arial"/>
        </w:rPr>
      </w:pPr>
    </w:p>
    <w:p w:rsidR="00A4727B" w:rsidRDefault="00A4727B" w:rsidP="00A4727B">
      <w:pPr>
        <w:pStyle w:val="NoSpacing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A4727B">
        <w:rPr>
          <w:rFonts w:ascii="Arial" w:hAnsi="Arial" w:cs="Arial"/>
          <w:b/>
        </w:rPr>
        <w:t>Michies Chemist</w:t>
      </w:r>
    </w:p>
    <w:p w:rsidR="00A4727B" w:rsidRPr="00A4727B" w:rsidRDefault="00A4727B" w:rsidP="00A4727B">
      <w:pPr>
        <w:pStyle w:val="NoSpacing"/>
        <w:ind w:left="720"/>
        <w:jc w:val="both"/>
        <w:rPr>
          <w:rFonts w:ascii="Arial" w:hAnsi="Arial" w:cs="Arial"/>
          <w:b/>
        </w:rPr>
      </w:pPr>
    </w:p>
    <w:p w:rsidR="00A4727B" w:rsidRPr="00A4727B" w:rsidRDefault="00A4727B" w:rsidP="00A4727B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hyperlink r:id="rId8" w:tgtFrame="_blank" w:tooltip="Original URL: https://michies.co.uk/pages/ear-wax-removal. Click or tap if you trust this link." w:history="1">
        <w:r w:rsidRPr="00A4727B">
          <w:rPr>
            <w:rStyle w:val="Hyperlink"/>
            <w:rFonts w:ascii="Arial" w:hAnsi="Arial" w:cs="Arial"/>
            <w:bdr w:val="none" w:sz="0" w:space="0" w:color="auto" w:frame="1"/>
          </w:rPr>
          <w:t>https://michies.co.uk/pages/ear-wax-removal</w:t>
        </w:r>
      </w:hyperlink>
    </w:p>
    <w:p w:rsidR="00A4727B" w:rsidRPr="00A4727B" w:rsidRDefault="00A4727B" w:rsidP="00A4727B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A4727B" w:rsidRPr="00A4727B" w:rsidRDefault="00A4727B" w:rsidP="00A4727B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A4727B">
        <w:rPr>
          <w:rFonts w:ascii="Arial" w:hAnsi="Arial" w:cs="Arial"/>
          <w:color w:val="000000"/>
        </w:rPr>
        <w:t>Patients can book online or</w:t>
      </w:r>
      <w:r w:rsidRPr="00A4727B">
        <w:rPr>
          <w:rFonts w:ascii="Arial" w:hAnsi="Arial" w:cs="Arial"/>
          <w:color w:val="000000"/>
        </w:rPr>
        <w:t xml:space="preserve"> contact the shop on 01330</w:t>
      </w:r>
      <w:r w:rsidRPr="00A4727B">
        <w:rPr>
          <w:rFonts w:ascii="Arial" w:hAnsi="Arial" w:cs="Arial"/>
          <w:color w:val="000000"/>
        </w:rPr>
        <w:t xml:space="preserve"> </w:t>
      </w:r>
      <w:r w:rsidRPr="00A4727B">
        <w:rPr>
          <w:rFonts w:ascii="Arial" w:hAnsi="Arial" w:cs="Arial"/>
          <w:color w:val="000000"/>
        </w:rPr>
        <w:t>822524.</w:t>
      </w:r>
    </w:p>
    <w:p w:rsidR="0068044A" w:rsidRPr="00CC4B77" w:rsidRDefault="0068044A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  <w:b/>
        </w:rPr>
      </w:pPr>
      <w:r w:rsidRPr="00CC4B77">
        <w:rPr>
          <w:rFonts w:ascii="Arial" w:hAnsi="Arial" w:cs="Arial"/>
          <w:b/>
        </w:rPr>
        <w:t>Boots</w:t>
      </w:r>
    </w:p>
    <w:p w:rsidR="0068044A" w:rsidRPr="00CC4B77" w:rsidRDefault="00A4727B" w:rsidP="00AF655E">
      <w:pPr>
        <w:spacing w:beforeAutospacing="1" w:after="100" w:afterAutospacing="1"/>
        <w:jc w:val="both"/>
        <w:rPr>
          <w:rFonts w:ascii="Arial" w:hAnsi="Arial" w:cs="Arial"/>
        </w:rPr>
      </w:pPr>
      <w:hyperlink r:id="rId9" w:history="1">
        <w:r w:rsidR="0068044A" w:rsidRPr="00CC4B77">
          <w:rPr>
            <w:rStyle w:val="Hyperlink"/>
            <w:rFonts w:ascii="Arial" w:hAnsi="Arial" w:cs="Arial"/>
          </w:rPr>
          <w:t>https://www.bootshearingcare.com/ear-wax-removal/</w:t>
        </w:r>
      </w:hyperlink>
    </w:p>
    <w:p w:rsidR="0068044A" w:rsidRPr="00CC4B77" w:rsidRDefault="0068044A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  <w:b/>
        </w:rPr>
      </w:pPr>
      <w:r w:rsidRPr="00CC4B77">
        <w:rPr>
          <w:rFonts w:ascii="Arial" w:hAnsi="Arial" w:cs="Arial"/>
          <w:b/>
        </w:rPr>
        <w:t>Bryce Hearing Services</w:t>
      </w:r>
    </w:p>
    <w:p w:rsidR="0068044A" w:rsidRPr="00CC4B77" w:rsidRDefault="00A4727B" w:rsidP="00AF655E">
      <w:pPr>
        <w:spacing w:beforeAutospacing="1" w:after="100" w:afterAutospacing="1"/>
        <w:jc w:val="both"/>
        <w:rPr>
          <w:rFonts w:ascii="Arial" w:hAnsi="Arial" w:cs="Arial"/>
        </w:rPr>
      </w:pPr>
      <w:hyperlink r:id="rId10" w:history="1">
        <w:r w:rsidR="0068044A" w:rsidRPr="00CC4B77">
          <w:rPr>
            <w:rStyle w:val="Hyperlink"/>
            <w:rFonts w:ascii="Arial" w:hAnsi="Arial" w:cs="Arial"/>
          </w:rPr>
          <w:t>https://brycehearingservices.co.uk/hearing-aids-aberdeen/wax-removal/</w:t>
        </w:r>
      </w:hyperlink>
    </w:p>
    <w:p w:rsidR="00D17099" w:rsidRPr="00CC4B77" w:rsidRDefault="0068044A" w:rsidP="00AF655E">
      <w:pPr>
        <w:spacing w:beforeAutospacing="1" w:after="100" w:afterAutospacing="1"/>
        <w:jc w:val="both"/>
        <w:rPr>
          <w:rFonts w:ascii="Arial" w:hAnsi="Arial" w:cs="Arial"/>
        </w:rPr>
      </w:pPr>
      <w:r w:rsidRPr="00CC4B77">
        <w:rPr>
          <w:rFonts w:ascii="Arial" w:hAnsi="Arial" w:cs="Arial"/>
        </w:rPr>
        <w:t>Tel: 01224 647652</w:t>
      </w:r>
    </w:p>
    <w:p w:rsidR="00CC4B77" w:rsidRPr="00CC4B77" w:rsidRDefault="00CC4B77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  <w:b/>
        </w:rPr>
      </w:pPr>
      <w:r w:rsidRPr="00CC4B77">
        <w:rPr>
          <w:rFonts w:ascii="Arial" w:hAnsi="Arial" w:cs="Arial"/>
          <w:b/>
        </w:rPr>
        <w:t xml:space="preserve">Bowes Hearing Care </w:t>
      </w:r>
    </w:p>
    <w:p w:rsidR="00CC4B77" w:rsidRDefault="00A4727B" w:rsidP="00AF655E">
      <w:pPr>
        <w:spacing w:beforeAutospacing="1" w:after="100" w:afterAutospacing="1"/>
        <w:jc w:val="both"/>
        <w:rPr>
          <w:rFonts w:ascii="Arial" w:hAnsi="Arial" w:cs="Arial"/>
        </w:rPr>
      </w:pPr>
      <w:hyperlink r:id="rId11" w:history="1">
        <w:r w:rsidR="00CC4B77" w:rsidRPr="00CC4B77">
          <w:rPr>
            <w:rStyle w:val="Hyperlink"/>
            <w:rFonts w:ascii="Arial" w:hAnsi="Arial" w:cs="Arial"/>
          </w:rPr>
          <w:t>https://boweshearingcare.co.uk/</w:t>
        </w:r>
      </w:hyperlink>
    </w:p>
    <w:p w:rsidR="00CC4B77" w:rsidRPr="00CC4B77" w:rsidRDefault="00CC4B77" w:rsidP="00AF655E">
      <w:pPr>
        <w:spacing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Tel: 01358 723547</w:t>
      </w:r>
      <w:r w:rsidR="001B143A">
        <w:rPr>
          <w:rFonts w:ascii="Arial" w:hAnsi="Arial" w:cs="Arial"/>
        </w:rPr>
        <w:t xml:space="preserve"> </w:t>
      </w:r>
      <w:r w:rsidR="001B143A" w:rsidRPr="001B143A">
        <w:rPr>
          <w:rFonts w:ascii="Arial" w:hAnsi="Arial" w:cs="Arial"/>
          <w:sz w:val="18"/>
          <w:szCs w:val="18"/>
        </w:rPr>
        <w:t xml:space="preserve">(Home </w:t>
      </w:r>
      <w:r w:rsidR="001B143A">
        <w:rPr>
          <w:rFonts w:ascii="Arial" w:hAnsi="Arial" w:cs="Arial"/>
          <w:sz w:val="18"/>
          <w:szCs w:val="18"/>
        </w:rPr>
        <w:t>visits a</w:t>
      </w:r>
      <w:r w:rsidR="001B143A" w:rsidRPr="001B143A">
        <w:rPr>
          <w:rFonts w:ascii="Arial" w:hAnsi="Arial" w:cs="Arial"/>
          <w:sz w:val="18"/>
          <w:szCs w:val="18"/>
        </w:rPr>
        <w:t>vailable)</w:t>
      </w:r>
    </w:p>
    <w:p w:rsidR="0068044A" w:rsidRPr="00CC4B77" w:rsidRDefault="0068044A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  <w:b/>
        </w:rPr>
      </w:pPr>
      <w:r w:rsidRPr="00CC4B77">
        <w:rPr>
          <w:rFonts w:ascii="Arial" w:hAnsi="Arial" w:cs="Arial"/>
          <w:b/>
        </w:rPr>
        <w:t>Aberdeen Hearing Services</w:t>
      </w:r>
    </w:p>
    <w:p w:rsidR="0068044A" w:rsidRPr="00CC4B77" w:rsidRDefault="00A4727B" w:rsidP="00AF655E">
      <w:pPr>
        <w:spacing w:beforeAutospacing="1" w:after="100" w:afterAutospacing="1"/>
        <w:jc w:val="both"/>
        <w:rPr>
          <w:rFonts w:ascii="Arial" w:hAnsi="Arial" w:cs="Arial"/>
        </w:rPr>
      </w:pPr>
      <w:hyperlink r:id="rId12" w:history="1">
        <w:r w:rsidR="0068044A" w:rsidRPr="00CC4B77">
          <w:rPr>
            <w:rStyle w:val="Hyperlink"/>
            <w:rFonts w:ascii="Arial" w:hAnsi="Arial" w:cs="Arial"/>
          </w:rPr>
          <w:t>http://www.aberdeenhearingservices.co.uk/earwax-removal</w:t>
        </w:r>
      </w:hyperlink>
    </w:p>
    <w:p w:rsidR="0068044A" w:rsidRPr="00CC4B77" w:rsidRDefault="0068044A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  <w:b/>
        </w:rPr>
      </w:pPr>
      <w:r w:rsidRPr="00CC4B77">
        <w:rPr>
          <w:rFonts w:ascii="Arial" w:hAnsi="Arial" w:cs="Arial"/>
          <w:b/>
        </w:rPr>
        <w:t>Specsavers</w:t>
      </w:r>
    </w:p>
    <w:p w:rsidR="0068044A" w:rsidRDefault="00A4727B" w:rsidP="00AF655E">
      <w:pPr>
        <w:spacing w:beforeAutospacing="1" w:after="100" w:afterAutospacing="1"/>
        <w:jc w:val="both"/>
        <w:rPr>
          <w:rStyle w:val="Hyperlink"/>
          <w:rFonts w:ascii="Arial" w:hAnsi="Arial" w:cs="Arial"/>
        </w:rPr>
      </w:pPr>
      <w:hyperlink r:id="rId13" w:history="1">
        <w:r w:rsidR="0068044A" w:rsidRPr="00CC4B77">
          <w:rPr>
            <w:rStyle w:val="Hyperlink"/>
            <w:rFonts w:ascii="Arial" w:hAnsi="Arial" w:cs="Arial"/>
          </w:rPr>
          <w:t>https://www.specsavers.co.uk/hearing/earwax/earwax-removal</w:t>
        </w:r>
      </w:hyperlink>
    </w:p>
    <w:p w:rsidR="00B9546F" w:rsidRPr="00B9546F" w:rsidRDefault="00B9546F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Duncan and Todd Opticians</w:t>
      </w:r>
    </w:p>
    <w:p w:rsidR="00B9546F" w:rsidRPr="00B9546F" w:rsidRDefault="00A4727B" w:rsidP="00AF655E">
      <w:pPr>
        <w:spacing w:beforeAutospacing="1" w:after="100" w:afterAutospacing="1"/>
        <w:jc w:val="both"/>
        <w:rPr>
          <w:rFonts w:ascii="Arial" w:hAnsi="Arial" w:cs="Arial"/>
        </w:rPr>
      </w:pPr>
      <w:hyperlink r:id="rId14" w:history="1">
        <w:r w:rsidR="00523676" w:rsidRPr="007B2D02">
          <w:rPr>
            <w:rStyle w:val="Hyperlink"/>
            <w:rFonts w:ascii="Arial" w:hAnsi="Arial" w:cs="Arial"/>
          </w:rPr>
          <w:t>https://www.duncanandtoddgroup.com/store/banchory</w:t>
        </w:r>
      </w:hyperlink>
      <w:r w:rsidR="00523676">
        <w:rPr>
          <w:rFonts w:ascii="Arial" w:hAnsi="Arial" w:cs="Arial"/>
        </w:rPr>
        <w:t xml:space="preserve"> </w:t>
      </w:r>
      <w:r w:rsidR="00B9546F" w:rsidRPr="00B9546F">
        <w:rPr>
          <w:rFonts w:ascii="Arial" w:hAnsi="Arial" w:cs="Arial"/>
        </w:rPr>
        <w:t xml:space="preserve"> </w:t>
      </w:r>
    </w:p>
    <w:p w:rsidR="00B9546F" w:rsidRDefault="00B9546F" w:rsidP="00AF655E">
      <w:pPr>
        <w:spacing w:beforeAutospacing="1" w:after="100" w:afterAutospacing="1"/>
        <w:jc w:val="both"/>
        <w:rPr>
          <w:rFonts w:ascii="Arial" w:hAnsi="Arial" w:cs="Arial"/>
        </w:rPr>
      </w:pPr>
      <w:r w:rsidRPr="00B9546F">
        <w:rPr>
          <w:rFonts w:ascii="Arial" w:hAnsi="Arial" w:cs="Arial"/>
        </w:rPr>
        <w:t>Tel</w:t>
      </w:r>
      <w:r>
        <w:rPr>
          <w:rFonts w:ascii="Arial" w:hAnsi="Arial" w:cs="Arial"/>
        </w:rPr>
        <w:t>: 01330 823306</w:t>
      </w:r>
    </w:p>
    <w:p w:rsidR="00523676" w:rsidRPr="00AF655E" w:rsidRDefault="00B9546F" w:rsidP="00AF655E">
      <w:pPr>
        <w:pStyle w:val="ListParagraph"/>
        <w:numPr>
          <w:ilvl w:val="0"/>
          <w:numId w:val="21"/>
        </w:numPr>
        <w:spacing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Alford Earwax Removal</w:t>
      </w:r>
      <w:r w:rsidR="00AF655E">
        <w:rPr>
          <w:rFonts w:ascii="Arial" w:hAnsi="Arial" w:cs="Arial"/>
          <w:b/>
        </w:rPr>
        <w:t xml:space="preserve"> - </w:t>
      </w:r>
      <w:r w:rsidR="00523676" w:rsidRPr="00AF655E">
        <w:rPr>
          <w:rFonts w:ascii="Arial" w:hAnsi="Arial" w:cs="Arial"/>
          <w:b/>
        </w:rPr>
        <w:t>Jan Sarah Lucy Hayward</w:t>
      </w:r>
    </w:p>
    <w:p w:rsidR="00B9546F" w:rsidRDefault="00B9546F" w:rsidP="00AF655E">
      <w:pPr>
        <w:spacing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Tel: 07793 884011</w:t>
      </w:r>
    </w:p>
    <w:p w:rsidR="00D17099" w:rsidRPr="00CC4B77" w:rsidRDefault="00D17099" w:rsidP="00AF655E">
      <w:pPr>
        <w:spacing w:beforeAutospacing="1" w:after="100" w:afterAutospacing="1"/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CC4B77">
        <w:rPr>
          <w:rFonts w:ascii="Arial" w:hAnsi="Arial" w:cs="Arial"/>
          <w:b/>
          <w:color w:val="1F497D"/>
          <w:sz w:val="22"/>
          <w:szCs w:val="22"/>
        </w:rPr>
        <w:t>Ongoing self-care</w:t>
      </w:r>
    </w:p>
    <w:p w:rsidR="00C05BBB" w:rsidRPr="00CC4B77" w:rsidRDefault="00D17099" w:rsidP="00AF655E">
      <w:pPr>
        <w:jc w:val="both"/>
        <w:rPr>
          <w:rFonts w:ascii="Arial" w:eastAsia="Calibri" w:hAnsi="Arial" w:cs="Arial"/>
          <w:lang w:eastAsia="en-US"/>
        </w:rPr>
      </w:pPr>
      <w:r w:rsidRPr="00CC4B77">
        <w:rPr>
          <w:rFonts w:ascii="Arial" w:eastAsia="Calibri" w:hAnsi="Arial" w:cs="Arial"/>
          <w:lang w:eastAsia="en-US"/>
        </w:rPr>
        <w:t>If your ears are regularly becoming blocked with wax, after clearing the blockage, it is suggested that you use olive oil drops as above around once a week to keep the wax soft and encourage the natural process of wax expulsion. </w:t>
      </w:r>
    </w:p>
    <w:p w:rsidR="00941BC7" w:rsidRDefault="00941BC7" w:rsidP="00AF655E">
      <w:pPr>
        <w:jc w:val="both"/>
        <w:rPr>
          <w:rFonts w:ascii="Arial" w:eastAsia="Calibri" w:hAnsi="Arial" w:cs="Arial"/>
          <w:sz w:val="22"/>
          <w:lang w:eastAsia="en-US"/>
        </w:rPr>
      </w:pPr>
    </w:p>
    <w:p w:rsidR="00941BC7" w:rsidRPr="00D3381B" w:rsidRDefault="00941BC7" w:rsidP="00AF655E">
      <w:pPr>
        <w:jc w:val="both"/>
        <w:rPr>
          <w:b/>
          <w:u w:val="single"/>
        </w:rPr>
      </w:pPr>
    </w:p>
    <w:p w:rsidR="00941BC7" w:rsidRPr="00D3381B" w:rsidRDefault="00941BC7" w:rsidP="00AF655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381B">
        <w:rPr>
          <w:rFonts w:ascii="Arial" w:hAnsi="Arial" w:cs="Arial"/>
          <w:b/>
          <w:sz w:val="22"/>
          <w:szCs w:val="22"/>
          <w:u w:val="single"/>
        </w:rPr>
        <w:t>Suggested Over the Counter Products</w:t>
      </w:r>
    </w:p>
    <w:p w:rsidR="00941BC7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941BC7" w:rsidRPr="00D3381B" w:rsidRDefault="00941BC7" w:rsidP="00AF655E">
      <w:pPr>
        <w:jc w:val="both"/>
        <w:rPr>
          <w:rFonts w:ascii="Arial" w:hAnsi="Arial" w:cs="Arial"/>
          <w:b/>
          <w:sz w:val="22"/>
          <w:szCs w:val="22"/>
        </w:rPr>
      </w:pPr>
      <w:r w:rsidRPr="00D3381B">
        <w:rPr>
          <w:rFonts w:ascii="Arial" w:hAnsi="Arial" w:cs="Arial"/>
          <w:b/>
          <w:sz w:val="22"/>
          <w:szCs w:val="22"/>
        </w:rPr>
        <w:t>Audiclean</w:t>
      </w:r>
    </w:p>
    <w:p w:rsidR="00941BC7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941BC7" w:rsidRDefault="00941BC7" w:rsidP="00AF655E">
      <w:pPr>
        <w:jc w:val="both"/>
        <w:rPr>
          <w:rFonts w:ascii="Arial" w:hAnsi="Arial" w:cs="Arial"/>
          <w:sz w:val="22"/>
          <w:szCs w:val="22"/>
        </w:rPr>
      </w:pPr>
      <w:r w:rsidRPr="00D3381B">
        <w:rPr>
          <w:rFonts w:ascii="Arial" w:hAnsi="Arial" w:cs="Arial"/>
          <w:sz w:val="22"/>
          <w:szCs w:val="22"/>
        </w:rPr>
        <w:t>Cleansing wash Seasalt spray – use for 2 weeks</w:t>
      </w:r>
      <w:r w:rsidR="00917154">
        <w:rPr>
          <w:rFonts w:ascii="Arial" w:hAnsi="Arial" w:cs="Arial"/>
          <w:sz w:val="22"/>
          <w:szCs w:val="22"/>
        </w:rPr>
        <w:t>.</w:t>
      </w:r>
      <w:r w:rsidRPr="00D3381B">
        <w:rPr>
          <w:rFonts w:ascii="Arial" w:hAnsi="Arial" w:cs="Arial"/>
          <w:sz w:val="22"/>
          <w:szCs w:val="22"/>
        </w:rPr>
        <w:t xml:space="preserve"> </w:t>
      </w:r>
    </w:p>
    <w:p w:rsidR="00523676" w:rsidRPr="00D3381B" w:rsidRDefault="00523676" w:rsidP="00AF655E">
      <w:pPr>
        <w:jc w:val="both"/>
        <w:rPr>
          <w:rFonts w:ascii="Arial" w:hAnsi="Arial" w:cs="Arial"/>
          <w:sz w:val="22"/>
          <w:szCs w:val="22"/>
        </w:rPr>
      </w:pPr>
    </w:p>
    <w:p w:rsidR="00941BC7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941BC7" w:rsidRPr="00D3381B" w:rsidRDefault="00941BC7" w:rsidP="00AF655E">
      <w:pPr>
        <w:jc w:val="both"/>
        <w:rPr>
          <w:rFonts w:ascii="Arial" w:hAnsi="Arial" w:cs="Arial"/>
          <w:b/>
          <w:sz w:val="22"/>
          <w:szCs w:val="22"/>
        </w:rPr>
      </w:pPr>
      <w:r w:rsidRPr="00D3381B">
        <w:rPr>
          <w:rFonts w:ascii="Arial" w:hAnsi="Arial" w:cs="Arial"/>
          <w:b/>
          <w:sz w:val="22"/>
          <w:szCs w:val="22"/>
        </w:rPr>
        <w:t xml:space="preserve">Earol </w:t>
      </w:r>
    </w:p>
    <w:p w:rsidR="00941BC7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941BC7" w:rsidRPr="00D3381B" w:rsidRDefault="00917154" w:rsidP="00AF6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Natural olive oil - </w:t>
      </w:r>
      <w:r w:rsidR="00941BC7" w:rsidRPr="00D3381B">
        <w:rPr>
          <w:rFonts w:ascii="Arial" w:hAnsi="Arial" w:cs="Arial"/>
          <w:sz w:val="22"/>
          <w:szCs w:val="22"/>
        </w:rPr>
        <w:t>special actuator to de</w:t>
      </w:r>
      <w:r w:rsidR="002F2822">
        <w:rPr>
          <w:rFonts w:ascii="Arial" w:hAnsi="Arial" w:cs="Arial"/>
          <w:sz w:val="22"/>
          <w:szCs w:val="22"/>
        </w:rPr>
        <w:t xml:space="preserve">liver </w:t>
      </w:r>
      <w:r w:rsidR="00941BC7" w:rsidRPr="00D3381B">
        <w:rPr>
          <w:rFonts w:ascii="Arial" w:hAnsi="Arial" w:cs="Arial"/>
          <w:sz w:val="22"/>
          <w:szCs w:val="22"/>
        </w:rPr>
        <w:t>oil and disperse wax. Can use for prolonged use weekly to prevent wax build up</w:t>
      </w:r>
      <w:r w:rsidR="00D61FBE">
        <w:rPr>
          <w:rFonts w:ascii="Arial" w:hAnsi="Arial" w:cs="Arial"/>
          <w:sz w:val="22"/>
          <w:szCs w:val="22"/>
        </w:rPr>
        <w:t>.</w:t>
      </w:r>
    </w:p>
    <w:p w:rsidR="00941BC7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523676" w:rsidRPr="00D3381B" w:rsidRDefault="00523676" w:rsidP="00AF655E">
      <w:pPr>
        <w:jc w:val="both"/>
        <w:rPr>
          <w:rFonts w:ascii="Arial" w:hAnsi="Arial" w:cs="Arial"/>
          <w:sz w:val="22"/>
          <w:szCs w:val="22"/>
        </w:rPr>
      </w:pPr>
    </w:p>
    <w:p w:rsidR="00941BC7" w:rsidRPr="00D3381B" w:rsidRDefault="00941BC7" w:rsidP="00AF655E">
      <w:pPr>
        <w:jc w:val="both"/>
        <w:rPr>
          <w:rFonts w:ascii="Arial" w:hAnsi="Arial" w:cs="Arial"/>
          <w:b/>
          <w:sz w:val="22"/>
          <w:szCs w:val="22"/>
        </w:rPr>
      </w:pPr>
      <w:r w:rsidRPr="00D3381B">
        <w:rPr>
          <w:rFonts w:ascii="Arial" w:hAnsi="Arial" w:cs="Arial"/>
          <w:b/>
          <w:sz w:val="22"/>
          <w:szCs w:val="22"/>
        </w:rPr>
        <w:t>Otex Express Combi pack</w:t>
      </w:r>
    </w:p>
    <w:p w:rsidR="00941BC7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C319F3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  <w:r w:rsidRPr="00D3381B">
        <w:rPr>
          <w:rFonts w:ascii="Arial" w:hAnsi="Arial" w:cs="Arial"/>
          <w:sz w:val="22"/>
          <w:szCs w:val="22"/>
        </w:rPr>
        <w:t>Otex ear drops to break up and disperse wax. Easy to use bulb syringe to gently cleanse wax</w:t>
      </w:r>
      <w:r w:rsidR="00917154">
        <w:rPr>
          <w:rFonts w:ascii="Arial" w:hAnsi="Arial" w:cs="Arial"/>
          <w:sz w:val="22"/>
          <w:szCs w:val="22"/>
        </w:rPr>
        <w:t>.</w:t>
      </w:r>
    </w:p>
    <w:p w:rsidR="00941BC7" w:rsidRPr="00D3381B" w:rsidRDefault="00941BC7" w:rsidP="00AF655E">
      <w:pPr>
        <w:jc w:val="both"/>
        <w:rPr>
          <w:rFonts w:ascii="Arial" w:hAnsi="Arial" w:cs="Arial"/>
          <w:sz w:val="22"/>
          <w:szCs w:val="22"/>
        </w:rPr>
      </w:pPr>
    </w:p>
    <w:p w:rsidR="00C05BBB" w:rsidRPr="00D3381B" w:rsidRDefault="00C05BBB" w:rsidP="00AF655E">
      <w:pPr>
        <w:jc w:val="both"/>
        <w:rPr>
          <w:b/>
          <w:sz w:val="36"/>
        </w:rPr>
      </w:pPr>
      <w:r w:rsidRPr="00D3381B">
        <w:rPr>
          <w:b/>
          <w:sz w:val="36"/>
        </w:rPr>
        <w:br w:type="column"/>
      </w:r>
    </w:p>
    <w:p w:rsidR="00C05BBB" w:rsidRPr="00D3381B" w:rsidRDefault="00662A22" w:rsidP="00AF655E">
      <w:pPr>
        <w:jc w:val="center"/>
        <w:rPr>
          <w:b/>
          <w:sz w:val="36"/>
        </w:rPr>
      </w:pPr>
      <w:r w:rsidRPr="00D3381B">
        <w:rPr>
          <w:rFonts w:ascii="Arial" w:hAnsi="Arial" w:cs="Arial"/>
        </w:rPr>
        <w:object w:dxaOrig="157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9.5pt" o:ole="">
            <v:imagedata r:id="rId15" o:title=""/>
          </v:shape>
          <o:OLEObject Type="Embed" ProgID="MSPhotoEd.3" ShapeID="_x0000_i1025" DrawAspect="Content" ObjectID="_1735103465" r:id="rId16"/>
        </w:object>
      </w:r>
    </w:p>
    <w:p w:rsidR="002F2822" w:rsidRDefault="002F2822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</w:pPr>
    </w:p>
    <w:p w:rsidR="00F92221" w:rsidRPr="00D3381B" w:rsidRDefault="00F92221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</w:pPr>
      <w:r w:rsidRPr="00D3381B"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  <w:t>BELLFIELD</w:t>
      </w:r>
    </w:p>
    <w:p w:rsidR="00F92221" w:rsidRPr="00D3381B" w:rsidRDefault="00F92221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</w:pPr>
      <w:r w:rsidRPr="00D3381B"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  <w:t>BANCHORY</w:t>
      </w:r>
    </w:p>
    <w:p w:rsidR="00F92221" w:rsidRPr="00D3381B" w:rsidRDefault="00F92221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</w:pPr>
      <w:r w:rsidRPr="00D3381B">
        <w:rPr>
          <w:rFonts w:ascii="Arial" w:hAnsi="Arial" w:cs="Arial"/>
          <w:b/>
          <w:bCs/>
          <w:caps/>
          <w:color w:val="0000CC"/>
          <w:kern w:val="28"/>
          <w:sz w:val="24"/>
          <w:szCs w:val="24"/>
          <w:lang w:val="en-US"/>
        </w:rPr>
        <w:t>AB31 5XS</w:t>
      </w:r>
    </w:p>
    <w:p w:rsidR="00F92221" w:rsidRPr="00D3381B" w:rsidRDefault="00F92221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kern w:val="28"/>
          <w:sz w:val="24"/>
          <w:szCs w:val="24"/>
          <w:lang w:val="en-US"/>
        </w:rPr>
      </w:pPr>
    </w:p>
    <w:p w:rsidR="00F92221" w:rsidRPr="00D3381B" w:rsidRDefault="00DF72D4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aps/>
          <w:kern w:val="28"/>
          <w:sz w:val="24"/>
          <w:szCs w:val="24"/>
          <w:lang w:val="en-US"/>
        </w:rPr>
      </w:pPr>
      <w:r w:rsidRPr="00D3381B">
        <w:rPr>
          <w:rFonts w:ascii="Arial" w:hAnsi="Arial" w:cs="Arial"/>
          <w:b/>
          <w:bCs/>
          <w:caps/>
          <w:kern w:val="28"/>
          <w:sz w:val="24"/>
          <w:szCs w:val="24"/>
          <w:lang w:val="en-US"/>
        </w:rPr>
        <w:t xml:space="preserve">TELEPHONE </w:t>
      </w:r>
      <w:r w:rsidR="00404824" w:rsidRPr="00D3381B">
        <w:rPr>
          <w:rFonts w:ascii="Arial" w:hAnsi="Arial" w:cs="Arial"/>
          <w:b/>
          <w:bCs/>
          <w:caps/>
          <w:kern w:val="28"/>
          <w:sz w:val="24"/>
          <w:szCs w:val="24"/>
          <w:lang w:val="en-US"/>
        </w:rPr>
        <w:t>0345 013 0750</w:t>
      </w:r>
    </w:p>
    <w:p w:rsidR="00F92221" w:rsidRPr="00D3381B" w:rsidRDefault="00F92221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sz w:val="22"/>
          <w:szCs w:val="22"/>
        </w:rPr>
      </w:pPr>
    </w:p>
    <w:p w:rsidR="00F92221" w:rsidRPr="00D3381B" w:rsidRDefault="00A4727B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kern w:val="28"/>
          <w:sz w:val="22"/>
          <w:szCs w:val="22"/>
          <w:lang w:val="en-US"/>
        </w:rPr>
      </w:pPr>
      <w:hyperlink r:id="rId17" w:history="1">
        <w:r w:rsidR="00F92221" w:rsidRPr="00D3381B">
          <w:rPr>
            <w:rStyle w:val="Hyperlink"/>
            <w:rFonts w:ascii="Arial" w:hAnsi="Arial" w:cs="Arial"/>
            <w:b/>
            <w:kern w:val="28"/>
            <w:sz w:val="22"/>
            <w:szCs w:val="22"/>
            <w:lang w:val="en-US"/>
          </w:rPr>
          <w:t>www.</w:t>
        </w:r>
        <w:r w:rsidR="00F92221" w:rsidRPr="00D3381B">
          <w:rPr>
            <w:rStyle w:val="Hyperlink"/>
            <w:rFonts w:ascii="Arial" w:hAnsi="Arial" w:cs="Arial"/>
            <w:b/>
            <w:sz w:val="22"/>
            <w:szCs w:val="22"/>
          </w:rPr>
          <w:t>banchorygrouppractice</w:t>
        </w:r>
        <w:r w:rsidR="00F92221" w:rsidRPr="00D3381B">
          <w:rPr>
            <w:rStyle w:val="Hyperlink"/>
            <w:rFonts w:ascii="Arial" w:hAnsi="Arial" w:cs="Arial"/>
            <w:b/>
            <w:kern w:val="28"/>
            <w:sz w:val="22"/>
            <w:szCs w:val="22"/>
            <w:lang w:val="en-US"/>
          </w:rPr>
          <w:t>.co.uk</w:t>
        </w:r>
      </w:hyperlink>
    </w:p>
    <w:p w:rsidR="00F92221" w:rsidRPr="00D3381B" w:rsidRDefault="00A4727B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kern w:val="28"/>
          <w:sz w:val="22"/>
          <w:szCs w:val="22"/>
          <w:lang w:val="en-US"/>
        </w:rPr>
      </w:pPr>
      <w:hyperlink r:id="rId18" w:history="1">
        <w:r w:rsidR="00F92221" w:rsidRPr="00D3381B">
          <w:rPr>
            <w:rStyle w:val="Hyperlink"/>
            <w:rFonts w:ascii="Arial" w:hAnsi="Arial" w:cs="Arial"/>
            <w:b/>
            <w:kern w:val="28"/>
            <w:sz w:val="22"/>
            <w:szCs w:val="22"/>
            <w:lang w:val="en-US"/>
          </w:rPr>
          <w:t>www.facebook.com/banchorygrouppractice</w:t>
        </w:r>
      </w:hyperlink>
    </w:p>
    <w:p w:rsidR="00F92221" w:rsidRPr="00D3381B" w:rsidRDefault="00F92221" w:rsidP="00AF655E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rFonts w:ascii="Garamond" w:hAnsi="Garamond" w:cs="Comic Sans MS"/>
          <w:caps/>
          <w:kern w:val="28"/>
          <w:sz w:val="24"/>
          <w:szCs w:val="24"/>
          <w:lang w:val="en-US"/>
        </w:rPr>
      </w:pPr>
    </w:p>
    <w:p w:rsidR="00F92221" w:rsidRPr="00D3381B" w:rsidRDefault="00F92221" w:rsidP="00AF655E">
      <w:pPr>
        <w:jc w:val="center"/>
        <w:rPr>
          <w:rFonts w:ascii="Arial" w:hAnsi="Arial" w:cs="Arial"/>
          <w:b/>
          <w:color w:val="1F497D"/>
          <w:sz w:val="48"/>
        </w:rPr>
      </w:pPr>
    </w:p>
    <w:p w:rsidR="00197046" w:rsidRPr="00D3381B" w:rsidRDefault="00C05BBB" w:rsidP="00AF655E">
      <w:pPr>
        <w:jc w:val="center"/>
        <w:rPr>
          <w:rFonts w:ascii="Arial" w:hAnsi="Arial" w:cs="Arial"/>
          <w:b/>
          <w:color w:val="1F497D"/>
          <w:sz w:val="48"/>
        </w:rPr>
      </w:pPr>
      <w:r w:rsidRPr="00D3381B">
        <w:rPr>
          <w:rFonts w:ascii="Arial" w:hAnsi="Arial" w:cs="Arial"/>
          <w:b/>
          <w:color w:val="1F497D"/>
          <w:sz w:val="48"/>
        </w:rPr>
        <w:t>Infor</w:t>
      </w:r>
      <w:r w:rsidR="00197046" w:rsidRPr="00D3381B">
        <w:rPr>
          <w:rFonts w:ascii="Arial" w:hAnsi="Arial" w:cs="Arial"/>
          <w:b/>
          <w:color w:val="1F497D"/>
          <w:sz w:val="48"/>
        </w:rPr>
        <w:t>ma</w:t>
      </w:r>
      <w:r w:rsidRPr="00D3381B">
        <w:rPr>
          <w:rFonts w:ascii="Arial" w:hAnsi="Arial" w:cs="Arial"/>
          <w:b/>
          <w:color w:val="1F497D"/>
          <w:sz w:val="48"/>
        </w:rPr>
        <w:t>tion about</w:t>
      </w:r>
    </w:p>
    <w:p w:rsidR="00C05BBB" w:rsidRPr="00D3381B" w:rsidRDefault="00197046" w:rsidP="00AF655E">
      <w:pPr>
        <w:jc w:val="center"/>
        <w:rPr>
          <w:rFonts w:ascii="Arial" w:hAnsi="Arial" w:cs="Arial"/>
          <w:b/>
          <w:color w:val="1F497D"/>
          <w:sz w:val="48"/>
        </w:rPr>
      </w:pPr>
      <w:r w:rsidRPr="00D3381B">
        <w:rPr>
          <w:rFonts w:ascii="Arial" w:hAnsi="Arial" w:cs="Arial"/>
          <w:b/>
          <w:color w:val="1F497D"/>
          <w:sz w:val="48"/>
        </w:rPr>
        <w:t>E</w:t>
      </w:r>
      <w:r w:rsidR="00C05BBB" w:rsidRPr="00D3381B">
        <w:rPr>
          <w:rFonts w:ascii="Arial" w:hAnsi="Arial" w:cs="Arial"/>
          <w:b/>
          <w:color w:val="1F497D"/>
          <w:sz w:val="48"/>
        </w:rPr>
        <w:t xml:space="preserve">ar </w:t>
      </w:r>
      <w:r w:rsidRPr="00D3381B">
        <w:rPr>
          <w:rFonts w:ascii="Arial" w:hAnsi="Arial" w:cs="Arial"/>
          <w:b/>
          <w:color w:val="1F497D"/>
          <w:sz w:val="48"/>
        </w:rPr>
        <w:t>W</w:t>
      </w:r>
      <w:r w:rsidR="00C05BBB" w:rsidRPr="00D3381B">
        <w:rPr>
          <w:rFonts w:ascii="Arial" w:hAnsi="Arial" w:cs="Arial"/>
          <w:b/>
          <w:color w:val="1F497D"/>
          <w:sz w:val="48"/>
        </w:rPr>
        <w:t>ax</w:t>
      </w:r>
    </w:p>
    <w:p w:rsidR="00F92221" w:rsidRPr="00D3381B" w:rsidRDefault="00F92221" w:rsidP="00AF655E">
      <w:pPr>
        <w:jc w:val="both"/>
        <w:rPr>
          <w:rFonts w:ascii="Arial" w:hAnsi="Arial" w:cs="Arial"/>
          <w:b/>
          <w:color w:val="1F497D"/>
          <w:sz w:val="48"/>
        </w:rPr>
      </w:pPr>
    </w:p>
    <w:p w:rsidR="00C05BBB" w:rsidRPr="00D3381B" w:rsidRDefault="00C05BBB" w:rsidP="00AF655E">
      <w:pPr>
        <w:jc w:val="both"/>
        <w:rPr>
          <w:rFonts w:ascii="Arial" w:hAnsi="Arial" w:cs="Arial"/>
          <w:b/>
          <w:sz w:val="32"/>
        </w:rPr>
      </w:pPr>
    </w:p>
    <w:p w:rsidR="00C05BBB" w:rsidRPr="00D3381B" w:rsidRDefault="00C05BBB" w:rsidP="00AF655E">
      <w:pPr>
        <w:jc w:val="both"/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</w:pPr>
      <w:r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>Current</w:t>
      </w:r>
      <w:r w:rsidR="00D17099"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 xml:space="preserve"> Safety Guidelines advise that e</w:t>
      </w:r>
      <w:r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 xml:space="preserve">ar </w:t>
      </w:r>
      <w:r w:rsidR="00D17099"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>s</w:t>
      </w:r>
      <w:r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>yringing should no</w:t>
      </w:r>
      <w:r w:rsidR="001C5FAC"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 xml:space="preserve"> longer be a routine procedure.</w:t>
      </w:r>
    </w:p>
    <w:p w:rsidR="00F92221" w:rsidRPr="00D3381B" w:rsidRDefault="00F92221" w:rsidP="00AF655E">
      <w:pPr>
        <w:jc w:val="both"/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</w:pPr>
    </w:p>
    <w:p w:rsidR="00D17099" w:rsidRPr="00D3381B" w:rsidRDefault="00D17099" w:rsidP="00AF655E">
      <w:pPr>
        <w:spacing w:line="120" w:lineRule="exact"/>
        <w:jc w:val="both"/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</w:pPr>
    </w:p>
    <w:p w:rsidR="00C05BBB" w:rsidRPr="00D3381B" w:rsidRDefault="00C05BBB" w:rsidP="00AF655E">
      <w:pPr>
        <w:jc w:val="both"/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</w:pPr>
      <w:r w:rsidRPr="00D3381B">
        <w:rPr>
          <w:rFonts w:ascii="Arial" w:eastAsia="Calibri" w:hAnsi="Arial" w:cs="Arial"/>
          <w:b/>
          <w:color w:val="1F497D"/>
          <w:sz w:val="26"/>
          <w:szCs w:val="26"/>
          <w:lang w:eastAsia="en-US"/>
        </w:rPr>
        <w:t xml:space="preserve">This leaflet will advise you on how to deal with ear wax </w:t>
      </w: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C05BBB" w:rsidRPr="00D3381B" w:rsidRDefault="00C05BBB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lastRenderedPageBreak/>
        <w:t>Ear wax is normal</w:t>
      </w:r>
    </w:p>
    <w:p w:rsidR="007C7972" w:rsidRPr="00D3381B" w:rsidRDefault="007C7972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C05BBB" w:rsidRPr="00D3381B" w:rsidRDefault="00C05BBB" w:rsidP="00AF655E">
      <w:pPr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lang w:eastAsia="en-US"/>
        </w:rPr>
      </w:pPr>
      <w:r w:rsidRPr="00D3381B">
        <w:rPr>
          <w:rFonts w:ascii="Arial" w:eastAsia="Calibri" w:hAnsi="Arial" w:cs="Arial"/>
          <w:sz w:val="22"/>
          <w:lang w:eastAsia="en-US"/>
        </w:rPr>
        <w:t xml:space="preserve">It provides protection for your ears 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Your ears are self-cleaning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The movement of your jaw while eating and talking moves the wax along the canal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Ear wax is only a problem if it causes deafness, pain or if a health professional needs a clear view of the ear drum</w:t>
      </w:r>
    </w:p>
    <w:p w:rsidR="00191F53" w:rsidRPr="00D3381B" w:rsidRDefault="00191F53" w:rsidP="00AF655E">
      <w:pPr>
        <w:pStyle w:val="ListParagraph"/>
        <w:widowControl w:val="0"/>
        <w:spacing w:after="0"/>
        <w:ind w:left="284"/>
        <w:jc w:val="both"/>
        <w:rPr>
          <w:rFonts w:ascii="Arial" w:hAnsi="Arial" w:cs="Arial"/>
          <w:szCs w:val="20"/>
        </w:rPr>
      </w:pPr>
    </w:p>
    <w:p w:rsidR="00C05BBB" w:rsidRPr="00D3381B" w:rsidRDefault="00C05BBB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t>What makes ear wax worse?</w:t>
      </w:r>
    </w:p>
    <w:p w:rsidR="008C1BA5" w:rsidRPr="00D3381B" w:rsidRDefault="008C1BA5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The amount of wax produced varies from person to person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Some people produce excessive amounts of wax and this can block the ear canal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Wearing a hearing aid, ear plugs and</w:t>
      </w:r>
      <w:r w:rsidR="008F449C" w:rsidRPr="00D3381B">
        <w:rPr>
          <w:rFonts w:ascii="Arial" w:hAnsi="Arial" w:cs="Arial"/>
          <w:szCs w:val="20"/>
        </w:rPr>
        <w:t>/</w:t>
      </w:r>
      <w:r w:rsidRPr="00D3381B">
        <w:rPr>
          <w:rFonts w:ascii="Arial" w:hAnsi="Arial" w:cs="Arial"/>
          <w:szCs w:val="20"/>
        </w:rPr>
        <w:t>or headphones can hinder wax expulsion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Narrow and</w:t>
      </w:r>
      <w:r w:rsidR="008F449C" w:rsidRPr="00D3381B">
        <w:rPr>
          <w:rFonts w:ascii="Arial" w:hAnsi="Arial" w:cs="Arial"/>
          <w:szCs w:val="20"/>
        </w:rPr>
        <w:t>/</w:t>
      </w:r>
      <w:r w:rsidRPr="00D3381B">
        <w:rPr>
          <w:rFonts w:ascii="Arial" w:hAnsi="Arial" w:cs="Arial"/>
          <w:szCs w:val="20"/>
        </w:rPr>
        <w:t>or hairy ear canals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If you are elderly – the wax produced may be harder and drier</w:t>
      </w:r>
    </w:p>
    <w:p w:rsidR="00C05BBB" w:rsidRPr="00D3381B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D3381B">
        <w:rPr>
          <w:rFonts w:ascii="Arial" w:hAnsi="Arial" w:cs="Arial"/>
          <w:szCs w:val="20"/>
        </w:rPr>
        <w:t>Dry skin in people who suffer with eczema or psoriasis</w:t>
      </w:r>
    </w:p>
    <w:p w:rsidR="00191F53" w:rsidRPr="00D3381B" w:rsidRDefault="00191F53" w:rsidP="00AF655E">
      <w:pPr>
        <w:pStyle w:val="ListParagraph"/>
        <w:widowControl w:val="0"/>
        <w:spacing w:after="0"/>
        <w:ind w:left="284"/>
        <w:jc w:val="both"/>
        <w:rPr>
          <w:rFonts w:ascii="Arial" w:hAnsi="Arial" w:cs="Arial"/>
          <w:szCs w:val="20"/>
        </w:rPr>
      </w:pPr>
    </w:p>
    <w:p w:rsidR="00C05BBB" w:rsidRPr="00D3381B" w:rsidRDefault="00C05BBB" w:rsidP="00AF655E">
      <w:pPr>
        <w:widowControl w:val="0"/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t>What NOT to do - some suggestions</w:t>
      </w:r>
    </w:p>
    <w:p w:rsidR="008C1BA5" w:rsidRPr="00D3381B" w:rsidRDefault="008C1BA5" w:rsidP="00AF655E">
      <w:pPr>
        <w:pStyle w:val="ListParagraph"/>
        <w:widowControl w:val="0"/>
        <w:spacing w:after="0"/>
        <w:ind w:left="284"/>
        <w:jc w:val="both"/>
        <w:rPr>
          <w:rFonts w:ascii="Arial" w:hAnsi="Arial" w:cs="Arial"/>
          <w:szCs w:val="20"/>
        </w:rPr>
      </w:pPr>
    </w:p>
    <w:p w:rsidR="00C05BBB" w:rsidRPr="00D21955" w:rsidRDefault="00C05BBB" w:rsidP="00AF655E">
      <w:pPr>
        <w:pStyle w:val="ListParagraph"/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1955">
        <w:rPr>
          <w:rFonts w:ascii="Arial" w:hAnsi="Arial" w:cs="Arial"/>
          <w:sz w:val="20"/>
          <w:szCs w:val="20"/>
        </w:rPr>
        <w:t>Don’t use cotton buds in your ear. This forces the wax deeper into the canal and can cause damage, or possible infection.</w:t>
      </w:r>
    </w:p>
    <w:p w:rsidR="00C05BBB" w:rsidRPr="00D21955" w:rsidRDefault="00C05BBB" w:rsidP="00AF655E">
      <w:pPr>
        <w:pStyle w:val="ListParagraph"/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21955">
        <w:rPr>
          <w:rFonts w:ascii="Arial" w:hAnsi="Arial" w:cs="Arial"/>
          <w:sz w:val="20"/>
          <w:szCs w:val="20"/>
        </w:rPr>
        <w:t>Don’t use objects such as matches, hair grips, crochet hooks, knitting needles, keys etc. this can also cause damage and possible infection.</w:t>
      </w:r>
    </w:p>
    <w:p w:rsidR="00C05BBB" w:rsidRPr="00D21955" w:rsidRDefault="00C05BBB" w:rsidP="00AF655E">
      <w:pPr>
        <w:pStyle w:val="ListParagraph"/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21955">
        <w:rPr>
          <w:rFonts w:ascii="Arial" w:hAnsi="Arial" w:cs="Arial"/>
          <w:sz w:val="20"/>
          <w:szCs w:val="20"/>
        </w:rPr>
        <w:t>If your ears are itchy do not scratch or rub them with your finger nails or any other objects.</w:t>
      </w:r>
    </w:p>
    <w:p w:rsidR="00191F53" w:rsidRPr="00D21955" w:rsidRDefault="00C05BBB" w:rsidP="00AF655E">
      <w:pPr>
        <w:pStyle w:val="ListParagraph"/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szCs w:val="20"/>
        </w:rPr>
        <w:t>Do not use anything smaller than your elbow in your ear!!</w:t>
      </w:r>
      <w:r w:rsidR="00D21955">
        <w:rPr>
          <w:rFonts w:ascii="Arial" w:hAnsi="Arial" w:cs="Arial"/>
          <w:szCs w:val="20"/>
        </w:rPr>
        <w:t xml:space="preserve"> </w:t>
      </w:r>
    </w:p>
    <w:p w:rsidR="00D21955" w:rsidRDefault="00D21955" w:rsidP="00AF655E">
      <w:pPr>
        <w:pStyle w:val="ListParagraph"/>
        <w:widowControl w:val="0"/>
        <w:ind w:left="284"/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A4727B" w:rsidRPr="00D3381B" w:rsidRDefault="00A4727B" w:rsidP="00AF655E">
      <w:pPr>
        <w:pStyle w:val="ListParagraph"/>
        <w:widowControl w:val="0"/>
        <w:ind w:left="284"/>
        <w:jc w:val="both"/>
        <w:rPr>
          <w:rFonts w:ascii="Arial" w:hAnsi="Arial" w:cs="Arial"/>
          <w:b/>
          <w:color w:val="1F497D"/>
          <w:sz w:val="26"/>
          <w:szCs w:val="26"/>
        </w:rPr>
      </w:pPr>
      <w:bookmarkStart w:id="0" w:name="_GoBack"/>
      <w:bookmarkEnd w:id="0"/>
    </w:p>
    <w:p w:rsidR="00C05BBB" w:rsidRPr="00D3381B" w:rsidRDefault="00C05BBB" w:rsidP="00AF655E">
      <w:pPr>
        <w:pStyle w:val="ListParagraph"/>
        <w:widowControl w:val="0"/>
        <w:spacing w:after="0"/>
        <w:ind w:left="0"/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t>What helps?</w:t>
      </w:r>
    </w:p>
    <w:p w:rsidR="007C7972" w:rsidRPr="00D3381B" w:rsidRDefault="007C7972" w:rsidP="00AF655E">
      <w:pPr>
        <w:pStyle w:val="ListParagraph"/>
        <w:widowControl w:val="0"/>
        <w:spacing w:after="0"/>
        <w:ind w:left="0"/>
        <w:jc w:val="both"/>
        <w:rPr>
          <w:rFonts w:ascii="Arial" w:hAnsi="Arial" w:cs="Arial"/>
          <w:b/>
          <w:color w:val="1F497D"/>
          <w:sz w:val="26"/>
          <w:szCs w:val="26"/>
        </w:rPr>
      </w:pPr>
    </w:p>
    <w:p w:rsidR="00C05BBB" w:rsidRPr="00D3381B" w:rsidRDefault="00C05BBB" w:rsidP="00AF655E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lang w:eastAsia="en-US"/>
        </w:rPr>
      </w:pPr>
      <w:r w:rsidRPr="00D3381B">
        <w:rPr>
          <w:rFonts w:ascii="Arial" w:eastAsia="Calibri" w:hAnsi="Arial" w:cs="Arial"/>
          <w:sz w:val="22"/>
          <w:lang w:eastAsia="en-US"/>
        </w:rPr>
        <w:t>Try and keep your ears dry. When washing your hair, showering or swimming putting some Vaseline around the inner part of your ear can help.</w:t>
      </w:r>
    </w:p>
    <w:p w:rsidR="00C05BBB" w:rsidRPr="00D3381B" w:rsidRDefault="00C05BBB" w:rsidP="00AF655E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lang w:eastAsia="en-US"/>
        </w:rPr>
      </w:pPr>
      <w:r w:rsidRPr="00D3381B">
        <w:rPr>
          <w:rFonts w:ascii="Arial" w:eastAsia="Calibri" w:hAnsi="Arial" w:cs="Arial"/>
          <w:sz w:val="22"/>
          <w:lang w:eastAsia="en-US"/>
        </w:rPr>
        <w:t>Don’t put your head under the water when bathing.</w:t>
      </w:r>
    </w:p>
    <w:p w:rsidR="00C05BBB" w:rsidRPr="00D3381B" w:rsidRDefault="00C05BBB" w:rsidP="00AF655E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lang w:eastAsia="en-US"/>
        </w:rPr>
      </w:pPr>
      <w:r w:rsidRPr="00D3381B">
        <w:rPr>
          <w:rFonts w:ascii="Arial" w:eastAsia="Calibri" w:hAnsi="Arial" w:cs="Arial"/>
          <w:sz w:val="22"/>
          <w:lang w:eastAsia="en-US"/>
        </w:rPr>
        <w:t>If you regularly get blocked ears, use olive oil drops weekly</w:t>
      </w:r>
      <w:r w:rsidR="00662A22" w:rsidRPr="00D3381B">
        <w:rPr>
          <w:rFonts w:ascii="Arial" w:eastAsia="Calibri" w:hAnsi="Arial" w:cs="Arial"/>
          <w:sz w:val="22"/>
          <w:lang w:eastAsia="en-US"/>
        </w:rPr>
        <w:t xml:space="preserve"> (available over the counter).</w:t>
      </w:r>
    </w:p>
    <w:p w:rsidR="00191F53" w:rsidRPr="00D3381B" w:rsidRDefault="00191F53" w:rsidP="00AF655E">
      <w:pPr>
        <w:ind w:left="284"/>
        <w:jc w:val="both"/>
        <w:rPr>
          <w:rFonts w:ascii="Arial" w:eastAsia="Calibri" w:hAnsi="Arial" w:cs="Arial"/>
          <w:sz w:val="22"/>
          <w:lang w:eastAsia="en-US"/>
        </w:rPr>
      </w:pPr>
    </w:p>
    <w:p w:rsidR="001C5FAC" w:rsidRPr="00D3381B" w:rsidRDefault="00C05BBB" w:rsidP="00AF655E">
      <w:pPr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t>When to see your GP</w:t>
      </w:r>
    </w:p>
    <w:p w:rsidR="007C7972" w:rsidRPr="00D3381B" w:rsidRDefault="007C7972" w:rsidP="00AF655E">
      <w:pPr>
        <w:jc w:val="both"/>
        <w:rPr>
          <w:rFonts w:ascii="Arial" w:eastAsia="Calibri" w:hAnsi="Arial" w:cs="Arial"/>
          <w:sz w:val="22"/>
          <w:lang w:eastAsia="en-US"/>
        </w:rPr>
      </w:pPr>
    </w:p>
    <w:p w:rsidR="00C05BBB" w:rsidRPr="00D3381B" w:rsidRDefault="00C05BBB" w:rsidP="00AF655E">
      <w:pPr>
        <w:jc w:val="both"/>
        <w:rPr>
          <w:rFonts w:ascii="Arial" w:eastAsia="Calibri" w:hAnsi="Arial" w:cs="Arial"/>
          <w:sz w:val="22"/>
          <w:lang w:eastAsia="en-US"/>
        </w:rPr>
      </w:pPr>
      <w:r w:rsidRPr="00D3381B">
        <w:rPr>
          <w:rFonts w:ascii="Arial" w:eastAsia="Calibri" w:hAnsi="Arial" w:cs="Arial"/>
          <w:sz w:val="22"/>
          <w:lang w:eastAsia="en-US"/>
        </w:rPr>
        <w:t>If you are experiencing the following:</w:t>
      </w:r>
    </w:p>
    <w:p w:rsidR="00C05BBB" w:rsidRPr="00D3381B" w:rsidRDefault="00C05BBB" w:rsidP="00AF655E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Pain</w:t>
      </w:r>
    </w:p>
    <w:p w:rsidR="00C05BBB" w:rsidRPr="00D3381B" w:rsidRDefault="00C05BBB" w:rsidP="00AF655E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Discharge or bleeding from the ear</w:t>
      </w:r>
    </w:p>
    <w:p w:rsidR="00C05BBB" w:rsidRPr="00D3381B" w:rsidRDefault="00C05BBB" w:rsidP="00AF655E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Sudden deafness</w:t>
      </w:r>
    </w:p>
    <w:p w:rsidR="00C05BBB" w:rsidRPr="00D3381B" w:rsidRDefault="00C05BBB" w:rsidP="00AF655E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Dizziness</w:t>
      </w:r>
    </w:p>
    <w:p w:rsidR="00C05BBB" w:rsidRPr="00D3381B" w:rsidRDefault="00C05BBB" w:rsidP="00AF655E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Foreign bodies (you may be advised to attend A&amp;E)</w:t>
      </w:r>
    </w:p>
    <w:p w:rsidR="00191F53" w:rsidRPr="00D3381B" w:rsidRDefault="00191F53" w:rsidP="00AF655E">
      <w:pPr>
        <w:ind w:left="284"/>
        <w:jc w:val="both"/>
        <w:rPr>
          <w:rFonts w:ascii="Arial" w:eastAsia="Calibri" w:hAnsi="Arial" w:cs="Arial"/>
          <w:sz w:val="22"/>
          <w:lang w:eastAsia="en-US"/>
        </w:rPr>
      </w:pPr>
    </w:p>
    <w:p w:rsidR="00C05BBB" w:rsidRPr="00D3381B" w:rsidRDefault="00C05BBB" w:rsidP="00AF655E">
      <w:pPr>
        <w:spacing w:before="100" w:beforeAutospacing="1"/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t>What you can do to manage the problem?</w:t>
      </w:r>
    </w:p>
    <w:p w:rsidR="007C7972" w:rsidRPr="00D3381B" w:rsidRDefault="007C7972" w:rsidP="00AF655E">
      <w:pPr>
        <w:pStyle w:val="ListParagraph"/>
        <w:spacing w:after="0"/>
        <w:ind w:left="0"/>
        <w:jc w:val="both"/>
        <w:rPr>
          <w:rFonts w:ascii="Arial" w:hAnsi="Arial" w:cs="Arial"/>
          <w:szCs w:val="20"/>
        </w:rPr>
      </w:pPr>
    </w:p>
    <w:p w:rsidR="00C05BBB" w:rsidRPr="00D3381B" w:rsidRDefault="00C05BBB" w:rsidP="00AF655E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D3381B">
        <w:rPr>
          <w:rFonts w:ascii="Arial" w:hAnsi="Arial" w:cs="Arial"/>
          <w:szCs w:val="20"/>
        </w:rPr>
        <w:t xml:space="preserve">If </w:t>
      </w:r>
      <w:r w:rsidRPr="00D3381B">
        <w:rPr>
          <w:rFonts w:ascii="Arial" w:hAnsi="Arial" w:cs="Arial"/>
        </w:rPr>
        <w:t xml:space="preserve">you are not experiencing any of </w:t>
      </w:r>
      <w:r w:rsidR="00662A22" w:rsidRPr="00D3381B">
        <w:rPr>
          <w:rFonts w:ascii="Arial" w:hAnsi="Arial" w:cs="Arial"/>
        </w:rPr>
        <w:t>the symptoms above, the followin</w:t>
      </w:r>
      <w:r w:rsidRPr="00D3381B">
        <w:rPr>
          <w:rFonts w:ascii="Arial" w:hAnsi="Arial" w:cs="Arial"/>
        </w:rPr>
        <w:t>g is recommended:</w:t>
      </w:r>
    </w:p>
    <w:p w:rsidR="00662A22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 xml:space="preserve">Olive Oil </w:t>
      </w:r>
      <w:r w:rsidR="00662A22" w:rsidRPr="00D3381B">
        <w:rPr>
          <w:rFonts w:ascii="Arial" w:hAnsi="Arial" w:cs="Arial"/>
        </w:rPr>
        <w:t xml:space="preserve">Drops (available over the counter) </w:t>
      </w:r>
    </w:p>
    <w:p w:rsidR="00C05BBB" w:rsidRPr="00D3381B" w:rsidRDefault="00C05BBB" w:rsidP="00AF655E">
      <w:pPr>
        <w:pStyle w:val="ListParagraph"/>
        <w:spacing w:after="0"/>
        <w:ind w:left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It is recommended that this is done 2-3 times daily for at least 2-3 weeks. Lie on your side with the affected ear uppermost</w:t>
      </w:r>
      <w:r w:rsidR="00D17099" w:rsidRPr="00D3381B">
        <w:rPr>
          <w:rFonts w:ascii="Arial" w:hAnsi="Arial" w:cs="Arial"/>
        </w:rPr>
        <w:t>.</w:t>
      </w:r>
      <w:r w:rsidRPr="00D3381B">
        <w:rPr>
          <w:rFonts w:ascii="Arial" w:hAnsi="Arial" w:cs="Arial"/>
        </w:rPr>
        <w:t xml:space="preserve"> </w:t>
      </w:r>
    </w:p>
    <w:p w:rsidR="00C05BBB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Pull the outer ear gently backwards and upwards to straighten the ear canal</w:t>
      </w:r>
      <w:r w:rsidR="00D17099" w:rsidRPr="00D3381B">
        <w:rPr>
          <w:rFonts w:ascii="Arial" w:hAnsi="Arial" w:cs="Arial"/>
        </w:rPr>
        <w:t>.</w:t>
      </w:r>
      <w:r w:rsidRPr="00D3381B">
        <w:rPr>
          <w:rFonts w:ascii="Arial" w:hAnsi="Arial" w:cs="Arial"/>
        </w:rPr>
        <w:t xml:space="preserve"> </w:t>
      </w:r>
    </w:p>
    <w:p w:rsidR="00C05BBB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Put 2-3 drops of olive oil into the affected ear(s)</w:t>
      </w:r>
      <w:r w:rsidR="00D17099" w:rsidRPr="00D3381B">
        <w:rPr>
          <w:rFonts w:ascii="Arial" w:hAnsi="Arial" w:cs="Arial"/>
        </w:rPr>
        <w:t>. G</w:t>
      </w:r>
      <w:r w:rsidRPr="00D3381B">
        <w:rPr>
          <w:rFonts w:ascii="Arial" w:hAnsi="Arial" w:cs="Arial"/>
        </w:rPr>
        <w:t>ently massage just in front of the ear</w:t>
      </w:r>
      <w:r w:rsidR="00D17099" w:rsidRPr="00D3381B">
        <w:rPr>
          <w:rFonts w:ascii="Arial" w:hAnsi="Arial" w:cs="Arial"/>
        </w:rPr>
        <w:t>.</w:t>
      </w:r>
    </w:p>
    <w:p w:rsidR="008C1BA5" w:rsidRPr="00D3381B" w:rsidRDefault="008C1BA5" w:rsidP="00AF655E">
      <w:pPr>
        <w:pStyle w:val="ListParagraph"/>
        <w:spacing w:after="0"/>
        <w:ind w:left="284"/>
        <w:jc w:val="both"/>
        <w:rPr>
          <w:rFonts w:ascii="Arial" w:hAnsi="Arial" w:cs="Arial"/>
        </w:rPr>
      </w:pPr>
    </w:p>
    <w:p w:rsidR="008C1BA5" w:rsidRPr="00D3381B" w:rsidRDefault="008C1BA5" w:rsidP="00AF655E">
      <w:pPr>
        <w:pStyle w:val="ListParagraph"/>
        <w:spacing w:after="0"/>
        <w:ind w:left="284"/>
        <w:jc w:val="both"/>
        <w:rPr>
          <w:rFonts w:ascii="Arial" w:hAnsi="Arial" w:cs="Arial"/>
        </w:rPr>
      </w:pPr>
    </w:p>
    <w:p w:rsidR="00C05BBB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Stay lying on your side for 10 minutes to allow the wax to soak up the oil</w:t>
      </w:r>
      <w:r w:rsidR="00D17099" w:rsidRPr="00D3381B">
        <w:rPr>
          <w:rFonts w:ascii="Arial" w:hAnsi="Arial" w:cs="Arial"/>
        </w:rPr>
        <w:t>.</w:t>
      </w:r>
    </w:p>
    <w:p w:rsidR="00191F53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right="29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Afterwards, wipe away any excess oil but do not plug your ear with cotton wool as this simply absorbs the oil</w:t>
      </w:r>
      <w:r w:rsidR="00D17099" w:rsidRPr="00D3381B">
        <w:rPr>
          <w:rFonts w:ascii="Arial" w:hAnsi="Arial" w:cs="Arial"/>
        </w:rPr>
        <w:t>.</w:t>
      </w:r>
    </w:p>
    <w:p w:rsidR="00C05BBB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right="29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Your hearing problem may initially worsen after first starting to use the olive oil drops; this is why you are advised to concentrate on treating one ear at a time if both ears are blocked with wax.</w:t>
      </w:r>
    </w:p>
    <w:p w:rsidR="00C05BBB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right="29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 xml:space="preserve">In most cases, the wax will have softened sufficiently to encourage the wax to come out without further intervention.  </w:t>
      </w:r>
    </w:p>
    <w:p w:rsidR="00C05BBB" w:rsidRPr="00D3381B" w:rsidRDefault="00C05BBB" w:rsidP="00AF655E">
      <w:pPr>
        <w:pStyle w:val="ListParagraph"/>
        <w:numPr>
          <w:ilvl w:val="0"/>
          <w:numId w:val="16"/>
        </w:numPr>
        <w:spacing w:after="0"/>
        <w:ind w:left="284" w:right="29" w:hanging="284"/>
        <w:jc w:val="both"/>
        <w:rPr>
          <w:rFonts w:ascii="Arial" w:hAnsi="Arial" w:cs="Arial"/>
        </w:rPr>
      </w:pPr>
      <w:r w:rsidRPr="00D3381B">
        <w:rPr>
          <w:rFonts w:ascii="Arial" w:hAnsi="Arial" w:cs="Arial"/>
        </w:rPr>
        <w:t>However, if you feel your hearing is still impaired</w:t>
      </w:r>
      <w:r w:rsidR="001C5FAC" w:rsidRPr="00D3381B">
        <w:rPr>
          <w:rFonts w:ascii="Arial" w:hAnsi="Arial" w:cs="Arial"/>
        </w:rPr>
        <w:t xml:space="preserve"> after foll</w:t>
      </w:r>
      <w:r w:rsidR="0048690A" w:rsidRPr="00D3381B">
        <w:rPr>
          <w:rFonts w:ascii="Arial" w:hAnsi="Arial" w:cs="Arial"/>
        </w:rPr>
        <w:t>owing this advice for at least 3</w:t>
      </w:r>
      <w:r w:rsidR="001C5FAC" w:rsidRPr="00D3381B">
        <w:rPr>
          <w:rFonts w:ascii="Arial" w:hAnsi="Arial" w:cs="Arial"/>
        </w:rPr>
        <w:t xml:space="preserve"> weeks</w:t>
      </w:r>
      <w:r w:rsidRPr="00D3381B">
        <w:rPr>
          <w:rFonts w:ascii="Arial" w:hAnsi="Arial" w:cs="Arial"/>
        </w:rPr>
        <w:t xml:space="preserve">, </w:t>
      </w:r>
      <w:r w:rsidR="0048690A" w:rsidRPr="00D3381B">
        <w:rPr>
          <w:rFonts w:ascii="Arial" w:hAnsi="Arial" w:cs="Arial"/>
        </w:rPr>
        <w:t xml:space="preserve">you should purchase sodium bicarbonate drops </w:t>
      </w:r>
      <w:r w:rsidR="009C09EA" w:rsidRPr="00D3381B">
        <w:rPr>
          <w:rFonts w:ascii="Arial" w:hAnsi="Arial" w:cs="Arial"/>
        </w:rPr>
        <w:t xml:space="preserve">and use for 1 week. These </w:t>
      </w:r>
      <w:r w:rsidR="0048690A" w:rsidRPr="00D3381B">
        <w:rPr>
          <w:rFonts w:ascii="Arial" w:hAnsi="Arial" w:cs="Arial"/>
        </w:rPr>
        <w:t>will help dissolve the remaining wax, which can then be removed with a bulb syringe (see next section)</w:t>
      </w:r>
      <w:r w:rsidRPr="00D3381B">
        <w:rPr>
          <w:rFonts w:ascii="Arial" w:hAnsi="Arial" w:cs="Arial"/>
        </w:rPr>
        <w:t xml:space="preserve">. </w:t>
      </w:r>
    </w:p>
    <w:p w:rsidR="00C05BBB" w:rsidRPr="00D3381B" w:rsidRDefault="00C05BBB" w:rsidP="00AF655E">
      <w:pPr>
        <w:pStyle w:val="ListParagraph"/>
        <w:ind w:left="284" w:right="379"/>
        <w:jc w:val="both"/>
        <w:rPr>
          <w:rFonts w:ascii="Arial" w:hAnsi="Arial" w:cs="Arial"/>
          <w:sz w:val="18"/>
          <w:szCs w:val="18"/>
        </w:rPr>
      </w:pPr>
    </w:p>
    <w:p w:rsidR="00C05BBB" w:rsidRPr="00D3381B" w:rsidRDefault="00C05BBB" w:rsidP="00AF655E">
      <w:pPr>
        <w:spacing w:beforeAutospacing="1" w:after="100" w:afterAutospacing="1"/>
        <w:jc w:val="both"/>
        <w:rPr>
          <w:rFonts w:ascii="Arial" w:hAnsi="Arial" w:cs="Arial"/>
          <w:b/>
          <w:color w:val="1F497D"/>
          <w:sz w:val="26"/>
          <w:szCs w:val="26"/>
        </w:rPr>
      </w:pPr>
      <w:r w:rsidRPr="00D3381B">
        <w:rPr>
          <w:rFonts w:ascii="Arial" w:hAnsi="Arial" w:cs="Arial"/>
          <w:b/>
          <w:color w:val="1F497D"/>
          <w:sz w:val="26"/>
          <w:szCs w:val="26"/>
        </w:rPr>
        <w:t xml:space="preserve">Self-irrigation </w:t>
      </w:r>
    </w:p>
    <w:p w:rsidR="00C05BBB" w:rsidRPr="00D3381B" w:rsidRDefault="00C05BBB" w:rsidP="00AF655E">
      <w:pPr>
        <w:numPr>
          <w:ilvl w:val="0"/>
          <w:numId w:val="19"/>
        </w:numPr>
        <w:spacing w:line="276" w:lineRule="auto"/>
        <w:ind w:left="284" w:right="2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381B">
        <w:rPr>
          <w:rFonts w:ascii="Arial" w:eastAsia="Calibri" w:hAnsi="Arial" w:cs="Arial"/>
          <w:sz w:val="22"/>
          <w:szCs w:val="22"/>
          <w:lang w:eastAsia="en-US"/>
        </w:rPr>
        <w:t xml:space="preserve">There are a number of over-the-counter kits available from pharmacies. These contain a wax softener as drops which you use for 3-4 days and a small bulb syringe to enable you to remove the wax from your ear canals yourself. </w:t>
      </w:r>
    </w:p>
    <w:p w:rsidR="00C05BBB" w:rsidRPr="00D3381B" w:rsidRDefault="00C05BBB" w:rsidP="00AF655E">
      <w:pPr>
        <w:numPr>
          <w:ilvl w:val="0"/>
          <w:numId w:val="19"/>
        </w:numPr>
        <w:spacing w:line="276" w:lineRule="auto"/>
        <w:ind w:left="284" w:right="2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381B">
        <w:rPr>
          <w:rFonts w:ascii="Arial" w:eastAsia="Calibri" w:hAnsi="Arial" w:cs="Arial"/>
          <w:sz w:val="22"/>
          <w:szCs w:val="22"/>
          <w:lang w:eastAsia="en-US"/>
        </w:rPr>
        <w:t>Patients are advised that there is very little clinical based research available on self-irrigation. Care needs to be taken to ensure there is no trauma and or infection as result of self-irrigation.</w:t>
      </w:r>
    </w:p>
    <w:p w:rsidR="00C05BBB" w:rsidRPr="00C05BBB" w:rsidRDefault="00A4727B" w:rsidP="00AF655E">
      <w:pPr>
        <w:jc w:val="both"/>
      </w:pPr>
      <w:r>
        <w:rPr>
          <w:b/>
          <w:noProof/>
          <w:sz w:val="32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-369570</wp:posOffset>
                </wp:positionV>
                <wp:extent cx="2384425" cy="7258050"/>
                <wp:effectExtent l="0" t="0" r="0" b="0"/>
                <wp:wrapNone/>
                <wp:docPr id="4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25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FAC" w:rsidRDefault="001C5FAC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left:0;text-align:left;margin-left:262.7pt;margin-top:-29.1pt;width:187.75pt;height:57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" filled="f" stroked="f" strokeweight="0" insetpen="t">
                <v:textbox inset="2.85pt,2.85pt,2.85pt,2.85pt">
                  <w:txbxContent>
                    <w:p w:rsidR="001C5FAC" w:rsidRDefault="001C5FAC"/>
                  </w:txbxContent>
                </v:textbox>
              </v:shape>
            </w:pict>
          </mc:Fallback>
        </mc:AlternateContent>
      </w:r>
    </w:p>
    <w:sectPr w:rsidR="00C05BBB" w:rsidRPr="00C05BBB" w:rsidSect="008C1BA5">
      <w:pgSz w:w="16840" w:h="11907" w:orient="landscape" w:code="9"/>
      <w:pgMar w:top="284" w:right="567" w:bottom="284" w:left="567" w:header="680" w:footer="306" w:gutter="0"/>
      <w:cols w:num="3" w:space="792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A1" w:rsidRDefault="00176EA1" w:rsidP="001C5FAC">
      <w:r>
        <w:separator/>
      </w:r>
    </w:p>
  </w:endnote>
  <w:endnote w:type="continuationSeparator" w:id="0">
    <w:p w:rsidR="00176EA1" w:rsidRDefault="00176EA1" w:rsidP="001C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A1" w:rsidRDefault="00176EA1" w:rsidP="001C5FAC">
      <w:r>
        <w:separator/>
      </w:r>
    </w:p>
  </w:footnote>
  <w:footnote w:type="continuationSeparator" w:id="0">
    <w:p w:rsidR="00176EA1" w:rsidRDefault="00176EA1" w:rsidP="001C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A4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CF2ECC"/>
    <w:multiLevelType w:val="hybridMultilevel"/>
    <w:tmpl w:val="F7EE055C"/>
    <w:lvl w:ilvl="0" w:tplc="3E9E9E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03DF"/>
    <w:multiLevelType w:val="hybridMultilevel"/>
    <w:tmpl w:val="D534D8D8"/>
    <w:lvl w:ilvl="0" w:tplc="48FA31C2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7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8E4C0D"/>
    <w:multiLevelType w:val="hybridMultilevel"/>
    <w:tmpl w:val="224C2200"/>
    <w:lvl w:ilvl="0" w:tplc="A1D88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25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5B38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9028E9"/>
    <w:multiLevelType w:val="hybridMultilevel"/>
    <w:tmpl w:val="51FC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05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E6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3E21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40353D"/>
    <w:multiLevelType w:val="singleLevel"/>
    <w:tmpl w:val="34FAA1A6"/>
    <w:lvl w:ilvl="0">
      <w:start w:val="12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F64F7E"/>
    <w:multiLevelType w:val="singleLevel"/>
    <w:tmpl w:val="34FAA1A6"/>
    <w:lvl w:ilvl="0">
      <w:start w:val="12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9FE0432"/>
    <w:multiLevelType w:val="hybridMultilevel"/>
    <w:tmpl w:val="5D9C8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531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4E34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44198F"/>
    <w:multiLevelType w:val="hybridMultilevel"/>
    <w:tmpl w:val="5DB212C8"/>
    <w:lvl w:ilvl="0" w:tplc="48FA31C2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865"/>
    <w:multiLevelType w:val="hybridMultilevel"/>
    <w:tmpl w:val="2FFAEB88"/>
    <w:lvl w:ilvl="0" w:tplc="48FA31C2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  <w:b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14B9E"/>
    <w:multiLevelType w:val="hybridMultilevel"/>
    <w:tmpl w:val="60421C94"/>
    <w:lvl w:ilvl="0" w:tplc="48FA31C2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C4492"/>
    <w:multiLevelType w:val="hybridMultilevel"/>
    <w:tmpl w:val="BA607934"/>
    <w:lvl w:ilvl="0" w:tplc="48FA31C2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7"/>
  </w:num>
  <w:num w:numId="14">
    <w:abstractNumId w:val="3"/>
  </w:num>
  <w:num w:numId="15">
    <w:abstractNumId w:val="14"/>
  </w:num>
  <w:num w:numId="16">
    <w:abstractNumId w:val="5"/>
  </w:num>
  <w:num w:numId="17">
    <w:abstractNumId w:val="2"/>
  </w:num>
  <w:num w:numId="18">
    <w:abstractNumId w:val="20"/>
  </w:num>
  <w:num w:numId="19">
    <w:abstractNumId w:val="18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BB"/>
    <w:rsid w:val="000806D1"/>
    <w:rsid w:val="00166181"/>
    <w:rsid w:val="00176EA1"/>
    <w:rsid w:val="00191F53"/>
    <w:rsid w:val="00197046"/>
    <w:rsid w:val="001B143A"/>
    <w:rsid w:val="001C5FAC"/>
    <w:rsid w:val="00250CED"/>
    <w:rsid w:val="00276F24"/>
    <w:rsid w:val="002F2822"/>
    <w:rsid w:val="003849B3"/>
    <w:rsid w:val="00404824"/>
    <w:rsid w:val="004370B9"/>
    <w:rsid w:val="00464EA9"/>
    <w:rsid w:val="0048690A"/>
    <w:rsid w:val="004B392D"/>
    <w:rsid w:val="004E7348"/>
    <w:rsid w:val="00523676"/>
    <w:rsid w:val="005A5099"/>
    <w:rsid w:val="00617C1A"/>
    <w:rsid w:val="00662A22"/>
    <w:rsid w:val="0068044A"/>
    <w:rsid w:val="006B5AEC"/>
    <w:rsid w:val="006D137C"/>
    <w:rsid w:val="007C6B1D"/>
    <w:rsid w:val="007C7972"/>
    <w:rsid w:val="007F1CEC"/>
    <w:rsid w:val="00821354"/>
    <w:rsid w:val="00857BE2"/>
    <w:rsid w:val="008A6598"/>
    <w:rsid w:val="008C1BA5"/>
    <w:rsid w:val="008F449C"/>
    <w:rsid w:val="00917154"/>
    <w:rsid w:val="00941BC7"/>
    <w:rsid w:val="00946D3F"/>
    <w:rsid w:val="00980819"/>
    <w:rsid w:val="009B3D21"/>
    <w:rsid w:val="009C09EA"/>
    <w:rsid w:val="009E7003"/>
    <w:rsid w:val="00A4727B"/>
    <w:rsid w:val="00AF655E"/>
    <w:rsid w:val="00B16F10"/>
    <w:rsid w:val="00B9546F"/>
    <w:rsid w:val="00C03999"/>
    <w:rsid w:val="00C05BBB"/>
    <w:rsid w:val="00C235B0"/>
    <w:rsid w:val="00C319F3"/>
    <w:rsid w:val="00CC4B77"/>
    <w:rsid w:val="00D17099"/>
    <w:rsid w:val="00D21955"/>
    <w:rsid w:val="00D3381B"/>
    <w:rsid w:val="00D61FBE"/>
    <w:rsid w:val="00DC2BF9"/>
    <w:rsid w:val="00DF72D4"/>
    <w:rsid w:val="00EC6221"/>
    <w:rsid w:val="00F2062F"/>
    <w:rsid w:val="00F62077"/>
    <w:rsid w:val="00F67704"/>
    <w:rsid w:val="00F92221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983A3C45-2C05-40F1-A74A-21F0598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EC"/>
  </w:style>
  <w:style w:type="paragraph" w:styleId="Heading1">
    <w:name w:val="heading 1"/>
    <w:basedOn w:val="Normal"/>
    <w:next w:val="Normal"/>
    <w:qFormat/>
    <w:rsid w:val="006B5AE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B5AEC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5AEC"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rsid w:val="006B5AEC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B5AEC"/>
    <w:rPr>
      <w:sz w:val="24"/>
    </w:rPr>
  </w:style>
  <w:style w:type="paragraph" w:styleId="ListParagraph">
    <w:name w:val="List Paragraph"/>
    <w:basedOn w:val="Normal"/>
    <w:uiPriority w:val="34"/>
    <w:qFormat/>
    <w:rsid w:val="00C05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05BBB"/>
    <w:rPr>
      <w:b/>
      <w:i/>
      <w:sz w:val="28"/>
    </w:rPr>
  </w:style>
  <w:style w:type="paragraph" w:styleId="BodyText3">
    <w:name w:val="Body Text 3"/>
    <w:link w:val="BodyText3Char"/>
    <w:uiPriority w:val="99"/>
    <w:semiHidden/>
    <w:unhideWhenUsed/>
    <w:rsid w:val="00C05BBB"/>
    <w:pPr>
      <w:spacing w:after="120" w:line="264" w:lineRule="auto"/>
    </w:pPr>
    <w:rPr>
      <w:color w:val="000000"/>
      <w:kern w:val="28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5BBB"/>
    <w:rPr>
      <w:color w:val="000000"/>
      <w:kern w:val="28"/>
      <w:sz w:val="19"/>
      <w:szCs w:val="19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C5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FAC"/>
  </w:style>
  <w:style w:type="paragraph" w:styleId="Footer">
    <w:name w:val="footer"/>
    <w:basedOn w:val="Normal"/>
    <w:link w:val="FooterChar"/>
    <w:uiPriority w:val="99"/>
    <w:semiHidden/>
    <w:unhideWhenUsed/>
    <w:rsid w:val="001C5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FAC"/>
  </w:style>
  <w:style w:type="character" w:styleId="Hyperlink">
    <w:name w:val="Hyperlink"/>
    <w:basedOn w:val="DefaultParagraphFont"/>
    <w:uiPriority w:val="99"/>
    <w:unhideWhenUsed/>
    <w:rsid w:val="00F922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1BC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143A"/>
  </w:style>
  <w:style w:type="character" w:styleId="FollowedHyperlink">
    <w:name w:val="FollowedHyperlink"/>
    <w:basedOn w:val="DefaultParagraphFont"/>
    <w:uiPriority w:val="99"/>
    <w:semiHidden/>
    <w:unhideWhenUsed/>
    <w:rsid w:val="00523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michies.co.uk%2Fpages%2Fear-wax-removal&amp;data=05%7C01%7Csarah.chambers2%40nhs.scot%7C51ade5dace174744277208daf4bf1858%7C10efe0bda0304bca809cb5e6745e499a%7C0%7C0%7C638091398820681232%7CUnknown%7CTWFpbGZsb3d8eyJWIjoiMC4wLjAwMDAiLCJQIjoiV2luMzIiLCJBTiI6Ik1haWwiLCJXVCI6Mn0%3D%7C3000%7C%7C%7C&amp;sdata=NzEIe9yc%2FRDQEqanrzhYRA5RqmpJan2PNO8qyigozJk%3D&amp;reserved=0" TargetMode="External"/><Relationship Id="rId13" Type="http://schemas.openxmlformats.org/officeDocument/2006/relationships/hyperlink" Target="https://www.specsavers.co.uk/hearing/earwax/earwax-removal" TargetMode="External"/><Relationship Id="rId18" Type="http://schemas.openxmlformats.org/officeDocument/2006/relationships/hyperlink" Target="http://www.facebook.com/banchorygroupprac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rdeenhearingservices.co.uk/earwax-removal" TargetMode="External"/><Relationship Id="rId17" Type="http://schemas.openxmlformats.org/officeDocument/2006/relationships/hyperlink" Target="http://www.banchorygrouppractice.co.uk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weshearingcare.co.u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brycehearingservices.co.uk/hearing-aids-aberdeen/wax-remov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tshearingcare.com/ear-wax-removal/" TargetMode="External"/><Relationship Id="rId14" Type="http://schemas.openxmlformats.org/officeDocument/2006/relationships/hyperlink" Target="https://www.duncanandtoddgroup.com/store/banch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4D54-1489-4397-834E-82F39C41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GHB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Secretary</dc:creator>
  <cp:lastModifiedBy>Sarah Chambers (NHS Grampian)</cp:lastModifiedBy>
  <cp:revision>2</cp:revision>
  <cp:lastPrinted>2022-11-08T10:21:00Z</cp:lastPrinted>
  <dcterms:created xsi:type="dcterms:W3CDTF">2023-01-13T08:25:00Z</dcterms:created>
  <dcterms:modified xsi:type="dcterms:W3CDTF">2023-01-13T08:25:00Z</dcterms:modified>
</cp:coreProperties>
</file>